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0001826565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Academy Sports &amp; Outdoors,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001-39589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NORTH MASON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KATY</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77449</w:t>
      </w:r>
    </w:p>
    <w:p>
      <w:pPr>
        <w:spacing w:after="0" w:line="20" w:lineRule="exact"/>
        <w:rPr>
          <w:sz w:val="24"/>
          <w:szCs w:val="24"/>
          <w:color w:val="auto"/>
        </w:rPr>
      </w:pPr>
    </w:p>
    <w:p>
      <w:pPr>
        <w:ind w:right="2260" w:firstLine="6"/>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646-5200 Tweedy Jeffrey C.</w:t>
      </w:r>
    </w:p>
    <w:p>
      <w:pPr>
        <w:spacing w:after="0" w:line="1" w:lineRule="exact"/>
        <w:rPr>
          <w:sz w:val="24"/>
          <w:szCs w:val="24"/>
          <w:color w:val="auto"/>
        </w:rPr>
      </w:pPr>
    </w:p>
    <w:p>
      <w:pPr>
        <w:sectPr>
          <w:pgSz w:w="11900" w:h="16838" w:orient="portrait"/>
          <w:cols w:equalWidth="0" w:num="2">
            <w:col w:w="6680" w:space="720"/>
            <w:col w:w="3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74400.00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70308612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Jeff Tweedy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1800 North Mason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07/16/2024 625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33905.00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Katy  TX  77449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09/18/2024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01/19/2024</w:t>
      </w:r>
    </w:p>
    <w:p>
      <w:pPr>
        <w:spacing w:after="0" w:line="623" w:lineRule="exact"/>
        <w:rPr>
          <w:sz w:val="20"/>
          <w:szCs w:val="20"/>
          <w:color w:val="auto"/>
        </w:rPr>
      </w:pPr>
    </w:p>
    <w:p>
      <w:pPr>
        <w:sectPr>
          <w:pgSz w:w="11900" w:h="16838" w:orient="portrait"/>
          <w:cols w:equalWidth="0" w:num="2">
            <w:col w:w="4160" w:space="120"/>
            <w:col w:w="69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60" w:type="dxa"/>
            <w:vAlign w:val="bottom"/>
          </w:tcPr>
          <w:p>
            <w:pPr>
              <w:ind w:left="1700"/>
              <w:spacing w:after="0"/>
              <w:rPr>
                <w:sz w:val="20"/>
                <w:szCs w:val="20"/>
                <w:color w:val="auto"/>
              </w:rPr>
            </w:pPr>
            <w:r>
              <w:rPr>
                <w:rFonts w:ascii="Times New Roman" w:cs="Times New Roman" w:eastAsia="Times New Roman" w:hAnsi="Times New Roman"/>
                <w:sz w:val="22"/>
                <w:szCs w:val="22"/>
                <w:color w:val="auto"/>
                <w:w w:val="98"/>
              </w:rPr>
              <w:t>/s/ Eric Janiak, as a duly authorized representative of Fidelity Brokerage</w:t>
            </w:r>
          </w:p>
        </w:tc>
        <w:tc>
          <w:tcPr>
            <w:tcW w:w="0" w:type="dxa"/>
            <w:vAlign w:val="bottom"/>
          </w:tcPr>
          <w:p>
            <w:pPr>
              <w:spacing w:after="0"/>
              <w:rPr>
                <w:sz w:val="1"/>
                <w:szCs w:val="1"/>
                <w:color w:val="auto"/>
              </w:rPr>
            </w:pPr>
          </w:p>
        </w:tc>
      </w:tr>
      <w:tr>
        <w:trPr>
          <w:trHeight w:val="161"/>
        </w:trPr>
        <w:tc>
          <w:tcPr>
            <w:tcW w:w="2540" w:type="dxa"/>
            <w:vAlign w:val="bottom"/>
            <w:vMerge w:val="continue"/>
          </w:tcPr>
          <w:p>
            <w:pPr>
              <w:spacing w:after="0"/>
              <w:rPr>
                <w:sz w:val="13"/>
                <w:szCs w:val="13"/>
                <w:color w:val="auto"/>
              </w:rPr>
            </w:pPr>
          </w:p>
        </w:tc>
        <w:tc>
          <w:tcPr>
            <w:tcW w:w="796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color w:val="auto"/>
              </w:rPr>
              <w:t>Services LLC, as attorney-in-fact for Jeff Tweedy</w:t>
            </w: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7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8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2024-09-18T11:11:46Z</dcterms:created>
  <dcterms:modified xsi:type="dcterms:W3CDTF">2024-09-18T11:11:46Z</dcterms:modified>
</cp:coreProperties>
</file>