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38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81375"/>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HICKS KEN C</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ACADEMY SPORTS AND OUTDOORS,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8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0000FF"/>
              </w:rPr>
              <w:t>KATY</w:t>
            </w:r>
          </w:p>
        </w:tc>
        <w:tc>
          <w:tcPr>
            <w:tcW w:w="1220" w:type="dxa"/>
            <w:vAlign w:val="bottom"/>
          </w:tcPr>
          <w:p>
            <w:pPr>
              <w:ind w:left="460"/>
              <w:spacing w:after="0"/>
              <w:rPr>
                <w:sz w:val="20"/>
                <w:szCs w:val="20"/>
                <w:color w:val="auto"/>
              </w:rPr>
            </w:pPr>
            <w:r>
              <w:rPr>
                <w:rFonts w:ascii="Arial" w:cs="Arial" w:eastAsia="Arial" w:hAnsi="Arial"/>
                <w:sz w:val="13"/>
                <w:szCs w:val="13"/>
                <w:color w:val="0000FF"/>
              </w:rPr>
              <w:t>TX</w:t>
            </w:r>
          </w:p>
        </w:tc>
        <w:tc>
          <w:tcPr>
            <w:tcW w:w="1680" w:type="dxa"/>
            <w:vAlign w:val="bottom"/>
          </w:tcPr>
          <w:p>
            <w:pPr>
              <w:ind w:left="480"/>
              <w:spacing w:after="0"/>
              <w:rPr>
                <w:sz w:val="20"/>
                <w:szCs w:val="20"/>
                <w:color w:val="auto"/>
              </w:rPr>
            </w:pPr>
            <w:r>
              <w:rPr>
                <w:rFonts w:ascii="Arial" w:cs="Arial" w:eastAsia="Arial" w:hAnsi="Arial"/>
                <w:sz w:val="13"/>
                <w:szCs w:val="13"/>
                <w:color w:val="0000FF"/>
              </w:rPr>
              <w:t>77449</w:t>
            </w:r>
          </w:p>
        </w:tc>
      </w:tr>
      <w:tr>
        <w:trPr>
          <w:trHeight w:val="112"/>
        </w:trPr>
        <w:tc>
          <w:tcPr>
            <w:tcW w:w="40" w:type="dxa"/>
            <w:vAlign w:val="bottom"/>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(City)</w:t>
            </w:r>
          </w:p>
        </w:tc>
        <w:tc>
          <w:tcPr>
            <w:tcW w:w="1220" w:type="dxa"/>
            <w:vAlign w:val="bottom"/>
          </w:tcPr>
          <w:p>
            <w:pPr>
              <w:ind w:left="4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10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tcPr>
          <w:p>
            <w:pPr>
              <w:spacing w:after="0"/>
              <w:rPr>
                <w:sz w:val="16"/>
                <w:szCs w:val="16"/>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15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3"/>
                <w:szCs w:val="13"/>
                <w:color w:val="auto"/>
              </w:rPr>
            </w:pPr>
          </w:p>
        </w:tc>
        <w:tc>
          <w:tcPr>
            <w:tcW w:w="2840" w:type="dxa"/>
            <w:vAlign w:val="bottom"/>
            <w:gridSpan w:val="2"/>
          </w:tcPr>
          <w:p>
            <w:pPr>
              <w:ind w:left="400"/>
              <w:spacing w:after="0"/>
              <w:rPr>
                <w:sz w:val="20"/>
                <w:szCs w:val="20"/>
                <w:color w:val="auto"/>
              </w:rPr>
            </w:pPr>
            <w:r>
              <w:rPr>
                <w:rFonts w:ascii="Arial" w:cs="Arial" w:eastAsia="Arial" w:hAnsi="Arial"/>
                <w:sz w:val="13"/>
                <w:szCs w:val="13"/>
                <w:color w:val="0000FF"/>
              </w:rPr>
              <w:t>Chairman, President and CEO</w:t>
            </w: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03/31/2021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57" w:lineRule="exact"/>
        <w:rPr>
          <w:sz w:val="24"/>
          <w:szCs w:val="24"/>
          <w:color w:val="auto"/>
        </w:rPr>
      </w:pPr>
    </w:p>
    <w:p>
      <w:pPr>
        <w:sectPr>
          <w:pgSz w:w="11900" w:h="16838" w:orient="portrait"/>
          <w:cols w:equalWidth="0" w:num="2">
            <w:col w:w="3780" w:space="80"/>
            <w:col w:w="71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tcPr>
          <w:p>
            <w:pPr>
              <w:ind w:left="20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10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180" w:type="dxa"/>
            <w:vAlign w:val="bottom"/>
            <w:gridSpan w:val="3"/>
          </w:tcPr>
          <w:p>
            <w:pPr>
              <w:ind w:left="2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ind w:left="200"/>
              <w:spacing w:after="0" w:line="99" w:lineRule="exact"/>
              <w:rPr>
                <w:sz w:val="20"/>
                <w:szCs w:val="20"/>
                <w:color w:val="auto"/>
              </w:rPr>
            </w:pPr>
            <w:r>
              <w:rPr>
                <w:rFonts w:ascii="Arial" w:cs="Arial" w:eastAsia="Arial" w:hAnsi="Arial"/>
                <w:sz w:val="9"/>
                <w:szCs w:val="9"/>
                <w:b w:val="1"/>
                <w:bCs w:val="1"/>
                <w:color w:val="auto"/>
              </w:rPr>
              <w:t>Date</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20" w:type="dxa"/>
            <w:vAlign w:val="bottom"/>
            <w:vMerge w:val="restart"/>
          </w:tcPr>
          <w:p>
            <w:pPr>
              <w:spacing w:after="0"/>
              <w:rPr>
                <w:sz w:val="5"/>
                <w:szCs w:val="5"/>
                <w:color w:val="auto"/>
              </w:rPr>
            </w:pPr>
          </w:p>
        </w:tc>
        <w:tc>
          <w:tcPr>
            <w:tcW w:w="1180" w:type="dxa"/>
            <w:vAlign w:val="bottom"/>
            <w:gridSpan w:val="3"/>
          </w:tcPr>
          <w:p>
            <w:pPr>
              <w:ind w:left="20"/>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ind w:left="360"/>
              <w:spacing w:after="0"/>
              <w:rPr>
                <w:sz w:val="20"/>
                <w:szCs w:val="20"/>
                <w:color w:val="auto"/>
              </w:rPr>
            </w:pPr>
            <w:r>
              <w:rPr>
                <w:rFonts w:ascii="Arial" w:cs="Arial" w:eastAsia="Arial" w:hAnsi="Arial"/>
                <w:sz w:val="13"/>
                <w:szCs w:val="13"/>
                <w:color w:val="0000FF"/>
                <w:w w:val="89"/>
              </w:rPr>
              <w:t>545,140</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0"/>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40" w:type="dxa"/>
            <w:vAlign w:val="bottom"/>
            <w:tcBorders>
              <w:top w:val="single" w:sz="8" w:color="2C2C2C"/>
            </w:tcBorders>
            <w:gridSpan w:val="11"/>
          </w:tcPr>
          <w:p>
            <w:pPr>
              <w:ind w:left="4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40" w:type="dxa"/>
            <w:vAlign w:val="bottom"/>
            <w:gridSpan w:val="8"/>
          </w:tcPr>
          <w:p>
            <w:pPr>
              <w:ind w:left="1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100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8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6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60" w:type="dxa"/>
            <w:vAlign w:val="bottom"/>
            <w:vMerge w:val="restart"/>
          </w:tcPr>
          <w:p>
            <w:pPr>
              <w:ind w:left="12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2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6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60" w:type="dxa"/>
            <w:vAlign w:val="bottom"/>
            <w:tcBorders>
              <w:bottom w:val="single" w:sz="8" w:color="2C2C2C"/>
            </w:tcBorders>
          </w:tcPr>
          <w:p>
            <w:pPr>
              <w:jc w:val="right"/>
              <w:ind w:right="195"/>
              <w:spacing w:after="0"/>
              <w:rPr>
                <w:sz w:val="20"/>
                <w:szCs w:val="20"/>
                <w:color w:val="auto"/>
              </w:rPr>
            </w:pPr>
            <w:r>
              <w:rPr>
                <w:rFonts w:ascii="Arial" w:cs="Arial" w:eastAsia="Arial" w:hAnsi="Arial"/>
                <w:sz w:val="8"/>
                <w:szCs w:val="8"/>
                <w:color w:val="008000"/>
              </w:rPr>
              <w:t>(2)</w:t>
            </w:r>
          </w:p>
        </w:tc>
        <w:tc>
          <w:tcPr>
            <w:tcW w:w="860" w:type="dxa"/>
            <w:vAlign w:val="bottom"/>
            <w:tcBorders>
              <w:bottom w:val="single" w:sz="8" w:color="2C2C2C"/>
            </w:tcBorders>
          </w:tcPr>
          <w:p>
            <w:pPr>
              <w:jc w:val="right"/>
              <w:ind w:right="153"/>
              <w:spacing w:after="0"/>
              <w:rPr>
                <w:sz w:val="20"/>
                <w:szCs w:val="20"/>
                <w:color w:val="auto"/>
              </w:rPr>
            </w:pPr>
            <w:r>
              <w:rPr>
                <w:rFonts w:ascii="Arial" w:cs="Arial" w:eastAsia="Arial" w:hAnsi="Arial"/>
                <w:sz w:val="10"/>
                <w:szCs w:val="10"/>
                <w:color w:val="0000FF"/>
              </w:rPr>
              <w:t>03/31/2021</w:t>
            </w:r>
          </w:p>
        </w:tc>
        <w:tc>
          <w:tcPr>
            <w:tcW w:w="84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0"/>
                <w:szCs w:val="10"/>
                <w:color w:val="0000FF"/>
              </w:rPr>
              <w:t>A</w:t>
            </w:r>
          </w:p>
        </w:tc>
        <w:tc>
          <w:tcPr>
            <w:tcW w:w="40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gridSpan w:val="2"/>
          </w:tcPr>
          <w:p>
            <w:pPr>
              <w:jc w:val="right"/>
              <w:ind w:right="578"/>
              <w:spacing w:after="0"/>
              <w:rPr>
                <w:sz w:val="20"/>
                <w:szCs w:val="20"/>
                <w:color w:val="auto"/>
              </w:rPr>
            </w:pPr>
            <w:r>
              <w:rPr>
                <w:rFonts w:ascii="Arial" w:cs="Arial" w:eastAsia="Arial" w:hAnsi="Arial"/>
                <w:sz w:val="10"/>
                <w:szCs w:val="10"/>
                <w:color w:val="0000FF"/>
              </w:rPr>
              <w:t>61,133</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8"/>
                <w:szCs w:val="8"/>
                <w:color w:val="008000"/>
              </w:rPr>
              <w:t>(3)</w:t>
            </w:r>
          </w:p>
        </w:tc>
        <w:tc>
          <w:tcPr>
            <w:tcW w:w="2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0"/>
                <w:szCs w:val="10"/>
                <w:color w:val="0000FF"/>
                <w:w w:val="99"/>
              </w:rPr>
              <w:t>03/31/2031</w:t>
            </w:r>
          </w:p>
        </w:tc>
        <w:tc>
          <w:tcPr>
            <w:tcW w:w="92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3"/>
                <w:szCs w:val="13"/>
                <w:color w:val="0000FF"/>
              </w:rPr>
              <w:t>61,133</w:t>
            </w:r>
          </w:p>
        </w:tc>
        <w:tc>
          <w:tcPr>
            <w:tcW w:w="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2"/>
          </w:tcPr>
          <w:p>
            <w:pPr>
              <w:ind w:left="40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tcBorders>
              <w:bottom w:val="single" w:sz="8" w:color="2C2C2C"/>
            </w:tcBorders>
            <w:gridSpan w:val="2"/>
          </w:tcPr>
          <w:p>
            <w:pPr>
              <w:jc w:val="right"/>
              <w:ind w:right="175"/>
              <w:spacing w:after="0"/>
              <w:rPr>
                <w:sz w:val="20"/>
                <w:szCs w:val="20"/>
                <w:color w:val="auto"/>
              </w:rPr>
            </w:pPr>
            <w:r>
              <w:rPr>
                <w:rFonts w:ascii="Arial" w:cs="Arial" w:eastAsia="Arial" w:hAnsi="Arial"/>
                <w:sz w:val="10"/>
                <w:szCs w:val="10"/>
                <w:color w:val="0000FF"/>
              </w:rPr>
              <w:t>61,133</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60" w:type="dxa"/>
            <w:vAlign w:val="bottom"/>
            <w:vMerge w:val="restart"/>
          </w:tcPr>
          <w:p>
            <w:pPr>
              <w:jc w:val="center"/>
              <w:ind w:right="9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26.99</w:t>
            </w:r>
          </w:p>
        </w:tc>
        <w:tc>
          <w:tcPr>
            <w:tcW w:w="860" w:type="dxa"/>
            <w:vAlign w:val="bottom"/>
            <w:vMerge w:val="restart"/>
          </w:tcPr>
          <w:p>
            <w:pPr>
              <w:jc w:val="right"/>
              <w:ind w:right="153"/>
              <w:spacing w:after="0"/>
              <w:rPr>
                <w:sz w:val="20"/>
                <w:szCs w:val="20"/>
                <w:color w:val="auto"/>
              </w:rPr>
            </w:pPr>
            <w:r>
              <w:rPr>
                <w:rFonts w:ascii="Arial" w:cs="Arial" w:eastAsia="Arial" w:hAnsi="Arial"/>
                <w:sz w:val="10"/>
                <w:szCs w:val="10"/>
                <w:color w:val="0000FF"/>
              </w:rPr>
              <w:t>03/31/2021</w:t>
            </w:r>
          </w:p>
        </w:tc>
        <w:tc>
          <w:tcPr>
            <w:tcW w:w="84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Arial" w:cs="Arial" w:eastAsia="Arial" w:hAnsi="Arial"/>
                <w:sz w:val="10"/>
                <w:szCs w:val="10"/>
                <w:color w:val="0000FF"/>
              </w:rPr>
              <w:t>A</w:t>
            </w:r>
          </w:p>
        </w:tc>
        <w:tc>
          <w:tcPr>
            <w:tcW w:w="400" w:type="dxa"/>
            <w:vAlign w:val="bottom"/>
          </w:tcPr>
          <w:p>
            <w:pPr>
              <w:spacing w:after="0"/>
              <w:rPr>
                <w:sz w:val="12"/>
                <w:szCs w:val="12"/>
                <w:color w:val="auto"/>
              </w:rPr>
            </w:pPr>
          </w:p>
        </w:tc>
        <w:tc>
          <w:tcPr>
            <w:tcW w:w="1000" w:type="dxa"/>
            <w:vAlign w:val="bottom"/>
            <w:gridSpan w:val="2"/>
            <w:vMerge w:val="restart"/>
          </w:tcPr>
          <w:p>
            <w:pPr>
              <w:jc w:val="right"/>
              <w:ind w:right="538"/>
              <w:spacing w:after="0"/>
              <w:rPr>
                <w:sz w:val="20"/>
                <w:szCs w:val="20"/>
                <w:color w:val="auto"/>
              </w:rPr>
            </w:pPr>
            <w:r>
              <w:rPr>
                <w:rFonts w:ascii="Arial" w:cs="Arial" w:eastAsia="Arial" w:hAnsi="Arial"/>
                <w:sz w:val="10"/>
                <w:szCs w:val="10"/>
                <w:color w:val="0000FF"/>
              </w:rPr>
              <w:t>287,472</w:t>
            </w:r>
          </w:p>
        </w:tc>
        <w:tc>
          <w:tcPr>
            <w:tcW w:w="420" w:type="dxa"/>
            <w:vAlign w:val="bottom"/>
            <w:vMerge w:val="restart"/>
          </w:tcPr>
          <w:p>
            <w:pPr>
              <w:ind w:left="260"/>
              <w:spacing w:after="0"/>
              <w:rPr>
                <w:sz w:val="20"/>
                <w:szCs w:val="20"/>
                <w:color w:val="auto"/>
              </w:rPr>
            </w:pPr>
            <w:r>
              <w:rPr>
                <w:rFonts w:ascii="Arial" w:cs="Arial" w:eastAsia="Arial" w:hAnsi="Arial"/>
                <w:sz w:val="8"/>
                <w:szCs w:val="8"/>
                <w:color w:val="008000"/>
              </w:rPr>
              <w:t>(4)</w:t>
            </w:r>
          </w:p>
        </w:tc>
        <w:tc>
          <w:tcPr>
            <w:tcW w:w="24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Arial" w:cs="Arial" w:eastAsia="Arial" w:hAnsi="Arial"/>
                <w:sz w:val="10"/>
                <w:szCs w:val="10"/>
                <w:color w:val="0000FF"/>
                <w:w w:val="99"/>
              </w:rPr>
              <w:t>03/31/2031</w:t>
            </w:r>
          </w:p>
        </w:tc>
        <w:tc>
          <w:tcPr>
            <w:tcW w:w="920" w:type="dxa"/>
            <w:vAlign w:val="bottom"/>
            <w:vMerge w:val="restart"/>
          </w:tcPr>
          <w:p>
            <w:pPr>
              <w:ind w:left="180"/>
              <w:spacing w:after="0"/>
              <w:rPr>
                <w:sz w:val="20"/>
                <w:szCs w:val="20"/>
                <w:color w:val="auto"/>
              </w:rPr>
            </w:pPr>
            <w:r>
              <w:rPr>
                <w:rFonts w:ascii="Arial" w:cs="Arial" w:eastAsia="Arial" w:hAnsi="Arial"/>
                <w:sz w:val="10"/>
                <w:szCs w:val="10"/>
                <w:color w:val="0000FF"/>
              </w:rPr>
              <w:t>Common Stock</w:t>
            </w: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0000FF"/>
              </w:rPr>
              <w:t>287,472</w:t>
            </w:r>
          </w:p>
        </w:tc>
        <w:tc>
          <w:tcPr>
            <w:tcW w:w="80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right"/>
              <w:ind w:right="155"/>
              <w:spacing w:after="0"/>
              <w:rPr>
                <w:sz w:val="20"/>
                <w:szCs w:val="20"/>
                <w:color w:val="auto"/>
              </w:rPr>
            </w:pPr>
            <w:r>
              <w:rPr>
                <w:rFonts w:ascii="Arial" w:cs="Arial" w:eastAsia="Arial" w:hAnsi="Arial"/>
                <w:sz w:val="10"/>
                <w:szCs w:val="10"/>
                <w:color w:val="0000FF"/>
              </w:rPr>
              <w:t>287,472</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60" w:type="dxa"/>
            <w:vAlign w:val="bottom"/>
          </w:tcPr>
          <w:p>
            <w:pPr>
              <w:ind w:left="40"/>
              <w:spacing w:after="0" w:line="51" w:lineRule="exact"/>
              <w:rPr>
                <w:sz w:val="20"/>
                <w:szCs w:val="20"/>
                <w:color w:val="auto"/>
              </w:rPr>
            </w:pPr>
            <w:r>
              <w:rPr>
                <w:rFonts w:ascii="Arial" w:cs="Arial" w:eastAsia="Arial" w:hAnsi="Arial"/>
                <w:sz w:val="4"/>
                <w:szCs w:val="4"/>
                <w:color w:val="0000FF"/>
              </w:rPr>
              <w:t>Buy)</w:t>
            </w:r>
            <w:r>
              <w:rPr>
                <w:rFonts w:ascii="Arial" w:cs="Arial" w:eastAsia="Arial" w:hAnsi="Arial"/>
                <w:sz w:val="5"/>
                <w:szCs w:val="5"/>
                <w:color w:val="008000"/>
                <w:vertAlign w:val="superscript"/>
              </w:rPr>
              <w:t>(1)</w:t>
            </w:r>
          </w:p>
        </w:tc>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40" w:hanging="10"/>
        <w:spacing w:after="0" w:line="273"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March 31, 2021, the Reporting Person was granted 61,133 performance-based restricted stock units (PRSUs). These PRSUs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2021. Upon certification by the Issuer's compensation committee, 1/48 of the total PRSUs granted will vest for every monthly anniversary since the Vesting Commencement Date (i.e., January 31, 2021), and thereafter on each monthly anniversary of the Vesting Commencement Date, or upon certification by the Issuer's compensation committee of achievement of certain Issuer stock price conditions as of the fourth anniversary of the Vesting Commencement Date.</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time-based options vest in 48 equal monthly installments beginning on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Ken C. Hicks</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3"/>
              </w:rPr>
              <w:t>/s/ Gary Holland,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04/02/2021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Ken C Hicks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Ken C Hicks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March 16,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2021-04-02T18:28:17Z</dcterms:created>
  <dcterms:modified xsi:type="dcterms:W3CDTF">2021-04-02T18:28:17Z</dcterms:modified>
</cp:coreProperties>
</file>