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Ennis William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ACADEMY SPORTS AND OUTDOORS,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30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4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16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6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4"/>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7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vMerge w:val="continue"/>
          </w:tcPr>
          <w:p>
            <w:pPr>
              <w:spacing w:after="0"/>
              <w:rPr>
                <w:sz w:val="6"/>
                <w:szCs w:val="6"/>
                <w:color w:val="auto"/>
              </w:rPr>
            </w:pPr>
          </w:p>
        </w:tc>
        <w:tc>
          <w:tcPr>
            <w:tcW w:w="16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660" w:type="dxa"/>
            <w:vAlign w:val="bottom"/>
            <w:vMerge w:val="restart"/>
          </w:tcPr>
          <w:p>
            <w:pPr>
              <w:ind w:left="640"/>
              <w:spacing w:after="0"/>
              <w:rPr>
                <w:sz w:val="20"/>
                <w:szCs w:val="20"/>
                <w:color w:val="auto"/>
              </w:rPr>
            </w:pPr>
            <w:r>
              <w:rPr>
                <w:rFonts w:ascii="Arial" w:cs="Arial" w:eastAsia="Arial" w:hAnsi="Arial"/>
                <w:sz w:val="17"/>
                <w:szCs w:val="17"/>
                <w:color w:val="0000FF"/>
                <w:w w:val="95"/>
              </w:rPr>
              <w:t>SVP &amp; CHRO</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980" w:type="dxa"/>
            <w:vAlign w:val="bottom"/>
            <w:gridSpan w:val="3"/>
            <w:vMerge w:val="restart"/>
          </w:tcPr>
          <w:p>
            <w:pPr>
              <w:ind w:left="80"/>
              <w:spacing w:after="0"/>
              <w:rPr>
                <w:sz w:val="20"/>
                <w:szCs w:val="20"/>
                <w:color w:val="auto"/>
              </w:rPr>
            </w:pPr>
            <w:r>
              <w:rPr>
                <w:rFonts w:ascii="Arial" w:cs="Arial" w:eastAsia="Arial" w:hAnsi="Arial"/>
                <w:sz w:val="17"/>
                <w:szCs w:val="17"/>
                <w:color w:val="0000FF"/>
              </w:rPr>
              <w:t>06/25/2021</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980" w:type="dxa"/>
            <w:vAlign w:val="bottom"/>
            <w:gridSpan w:val="3"/>
            <w:vMerge w:val="continue"/>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460" w:space="3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06/25/2021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51,929</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42.35</w:t>
            </w:r>
            <w:r>
              <w:rPr>
                <w:rFonts w:ascii="Arial" w:cs="Arial" w:eastAsia="Arial" w:hAnsi="Arial"/>
                <w:sz w:val="22"/>
                <w:szCs w:val="22"/>
                <w:color w:val="008000"/>
                <w:w w:val="94"/>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31,746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$42.25 to $42.58,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Janet Morrow, Attorney-in- </w:t>
      </w:r>
      <w:r>
        <w:rPr>
          <w:rFonts w:ascii="Arial" w:cs="Arial" w:eastAsia="Arial" w:hAnsi="Arial"/>
          <w:sz w:val="34"/>
          <w:szCs w:val="34"/>
          <w:color w:val="0000FF"/>
          <w:vertAlign w:val="subscript"/>
        </w:rPr>
        <w:t>06/28/2021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30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6063"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2021-06-28T17:20:11Z</dcterms:created>
  <dcterms:modified xsi:type="dcterms:W3CDTF">2021-06-28T17:20:11Z</dcterms:modified>
</cp:coreProperties>
</file>