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MARLEY BRIAN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3,932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43,039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3,932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642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2026-06-03T15:21:28Z</dcterms:created>
  <dcterms:modified xsi:type="dcterms:W3CDTF">2026-06-03T15:21:28Z</dcterms:modified>
</cp:coreProperties>
</file>