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7272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272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Maini Manish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68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SVP, Chief Information Officer</w:t>
            </w: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01/31/2023</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00" w:space="14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jc w:val="center"/>
              <w:ind w:left="52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jc w:val="center"/>
              <w:ind w:left="528"/>
              <w:spacing w:after="0"/>
              <w:rPr>
                <w:sz w:val="20"/>
                <w:szCs w:val="20"/>
                <w:color w:val="auto"/>
              </w:rPr>
            </w:pPr>
            <w:r>
              <w:rPr>
                <w:rFonts w:ascii="Times New Roman" w:cs="Times New Roman" w:eastAsia="Times New Roman" w:hAnsi="Times New Roman"/>
                <w:sz w:val="17"/>
                <w:szCs w:val="17"/>
                <w:color w:val="0000FF"/>
              </w:rPr>
              <w:t>01/31/2023</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1,834</w:t>
            </w: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8"/>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104,473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jc w:val="center"/>
              <w:ind w:left="528"/>
              <w:spacing w:after="0"/>
              <w:rPr>
                <w:sz w:val="20"/>
                <w:szCs w:val="20"/>
                <w:color w:val="auto"/>
              </w:rPr>
            </w:pPr>
            <w:r>
              <w:rPr>
                <w:rFonts w:ascii="Times New Roman" w:cs="Times New Roman" w:eastAsia="Times New Roman" w:hAnsi="Times New Roman"/>
                <w:sz w:val="17"/>
                <w:szCs w:val="17"/>
                <w:color w:val="0000FF"/>
              </w:rPr>
              <w:t>01/31/2023</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jc w:val="center"/>
              <w:ind w:right="243"/>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ind w:left="70"/>
              <w:spacing w:after="0"/>
              <w:rPr>
                <w:sz w:val="20"/>
                <w:szCs w:val="20"/>
                <w:color w:val="auto"/>
              </w:rPr>
            </w:pPr>
            <w:r>
              <w:rPr>
                <w:rFonts w:ascii="Times New Roman" w:cs="Times New Roman" w:eastAsia="Times New Roman" w:hAnsi="Times New Roman"/>
                <w:sz w:val="17"/>
                <w:szCs w:val="17"/>
                <w:color w:val="0000FF"/>
                <w:w w:val="93"/>
              </w:rPr>
              <w:t>544</w:t>
            </w: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56.8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103,929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rPr>
              <w:t>01/31/2023</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(2)</w:t>
            </w:r>
          </w:p>
        </w:tc>
        <w:tc>
          <w:tcPr>
            <w:tcW w:w="7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8"/>
              </w:rPr>
              <w:t>33,683</w:t>
            </w:r>
          </w:p>
        </w:tc>
        <w:tc>
          <w:tcPr>
            <w:tcW w:w="6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16.7</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137,612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rPr>
              <w:t>01/31/2023</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(2)</w:t>
            </w:r>
          </w:p>
        </w:tc>
        <w:tc>
          <w:tcPr>
            <w:tcW w:w="7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8"/>
              </w:rPr>
              <w:t>33,028</w:t>
            </w:r>
          </w:p>
        </w:tc>
        <w:tc>
          <w:tcPr>
            <w:tcW w:w="6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16.48</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170,640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rPr>
              <w:t>01/31/2023</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(2)</w:t>
            </w:r>
          </w:p>
        </w:tc>
        <w:tc>
          <w:tcPr>
            <w:tcW w:w="7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8"/>
              </w:rPr>
              <w:t>35,617</w:t>
            </w:r>
          </w:p>
        </w:tc>
        <w:tc>
          <w:tcPr>
            <w:tcW w:w="6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16.57</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206,257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rPr>
              <w:t>01/31/2023</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4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rPr>
              <w:t>102,328</w:t>
            </w:r>
          </w:p>
        </w:tc>
        <w:tc>
          <w:tcPr>
            <w:tcW w:w="6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58.04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103,929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jc w:val="center"/>
              <w:ind w:left="48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9"/>
              </w:rPr>
              <w:t>1,834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01/31/2023</w:t>
            </w:r>
          </w:p>
        </w:tc>
        <w:tc>
          <w:tcPr>
            <w:tcW w:w="1140" w:type="dxa"/>
            <w:vAlign w:val="bottom"/>
          </w:tcPr>
          <w:p>
            <w:pPr>
              <w:spacing w:after="0"/>
              <w:rPr>
                <w:sz w:val="6"/>
                <w:szCs w:val="6"/>
                <w:color w:val="auto"/>
              </w:rPr>
            </w:pPr>
          </w:p>
        </w:tc>
        <w:tc>
          <w:tcPr>
            <w:tcW w:w="60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880" w:type="dxa"/>
            <w:vAlign w:val="bottom"/>
            <w:vMerge w:val="restart"/>
          </w:tcPr>
          <w:p>
            <w:pPr>
              <w:jc w:val="center"/>
              <w:ind w:left="200"/>
              <w:spacing w:after="0" w:line="142" w:lineRule="exact"/>
              <w:rPr>
                <w:sz w:val="20"/>
                <w:szCs w:val="20"/>
                <w:color w:val="auto"/>
              </w:rPr>
            </w:pPr>
            <w:r>
              <w:rPr>
                <w:rFonts w:ascii="Times New Roman" w:cs="Times New Roman" w:eastAsia="Times New Roman" w:hAnsi="Times New Roman"/>
                <w:sz w:val="13"/>
                <w:szCs w:val="13"/>
                <w:color w:val="0000FF"/>
              </w:rPr>
              <w:t>1,834</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03/31/2031</w:t>
            </w: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jc w:val="center"/>
              <w:ind w:right="153"/>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3,668</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(4)</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01/31/2023</w:t>
            </w:r>
          </w:p>
        </w:tc>
        <w:tc>
          <w:tcPr>
            <w:tcW w:w="1140" w:type="dxa"/>
            <w:vAlign w:val="bottom"/>
          </w:tcPr>
          <w:p>
            <w:pPr>
              <w:spacing w:after="0"/>
              <w:rPr>
                <w:sz w:val="16"/>
                <w:szCs w:val="16"/>
                <w:color w:val="auto"/>
              </w:rPr>
            </w:pPr>
          </w:p>
        </w:tc>
        <w:tc>
          <w:tcPr>
            <w:tcW w:w="60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(2)</w:t>
            </w:r>
          </w:p>
        </w:tc>
        <w:tc>
          <w:tcPr>
            <w:tcW w:w="180" w:type="dxa"/>
            <w:vAlign w:val="bottom"/>
          </w:tcPr>
          <w:p>
            <w:pPr>
              <w:spacing w:after="0"/>
              <w:rPr>
                <w:sz w:val="16"/>
                <w:szCs w:val="16"/>
                <w:color w:val="auto"/>
              </w:rPr>
            </w:pP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33,683</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06/06/2027</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8"/>
              <w:spacing w:after="0" w:line="194" w:lineRule="exact"/>
              <w:rPr>
                <w:sz w:val="20"/>
                <w:szCs w:val="20"/>
                <w:color w:val="auto"/>
              </w:rPr>
            </w:pPr>
            <w:r>
              <w:rPr>
                <w:rFonts w:ascii="Times New Roman" w:cs="Times New Roman" w:eastAsia="Times New Roman" w:hAnsi="Times New Roman"/>
                <w:sz w:val="17"/>
                <w:szCs w:val="17"/>
                <w:color w:val="0000FF"/>
                <w:w w:val="98"/>
              </w:rPr>
              <w:t>33,683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jc w:val="right"/>
              <w:ind w:right="155"/>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16.48</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01/31/2023</w:t>
            </w:r>
          </w:p>
        </w:tc>
        <w:tc>
          <w:tcPr>
            <w:tcW w:w="1140" w:type="dxa"/>
            <w:vAlign w:val="bottom"/>
          </w:tcPr>
          <w:p>
            <w:pPr>
              <w:spacing w:after="0"/>
              <w:rPr>
                <w:sz w:val="17"/>
                <w:szCs w:val="17"/>
                <w:color w:val="auto"/>
              </w:rPr>
            </w:pPr>
          </w:p>
        </w:tc>
        <w:tc>
          <w:tcPr>
            <w:tcW w:w="600" w:type="dxa"/>
            <w:vAlign w:val="bottom"/>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(2)</w:t>
            </w:r>
          </w:p>
        </w:tc>
        <w:tc>
          <w:tcPr>
            <w:tcW w:w="180" w:type="dxa"/>
            <w:vAlign w:val="bottom"/>
          </w:tcPr>
          <w:p>
            <w:pPr>
              <w:spacing w:after="0"/>
              <w:rPr>
                <w:sz w:val="17"/>
                <w:szCs w:val="17"/>
                <w:color w:val="auto"/>
              </w:rPr>
            </w:pP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33,028</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04/05/2028</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7"/>
                <w:szCs w:val="17"/>
                <w:color w:val="0000FF"/>
                <w:w w:val="98"/>
              </w:rPr>
              <w:t>33,028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16.48</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jc w:val="right"/>
              <w:ind w:right="155"/>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01/31/2023</w:t>
            </w:r>
          </w:p>
        </w:tc>
        <w:tc>
          <w:tcPr>
            <w:tcW w:w="1140" w:type="dxa"/>
            <w:vAlign w:val="bottom"/>
          </w:tcPr>
          <w:p>
            <w:pPr>
              <w:spacing w:after="0"/>
              <w:rPr>
                <w:sz w:val="17"/>
                <w:szCs w:val="17"/>
                <w:color w:val="auto"/>
              </w:rPr>
            </w:pPr>
          </w:p>
        </w:tc>
        <w:tc>
          <w:tcPr>
            <w:tcW w:w="600" w:type="dxa"/>
            <w:vAlign w:val="bottom"/>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(2)</w:t>
            </w:r>
          </w:p>
        </w:tc>
        <w:tc>
          <w:tcPr>
            <w:tcW w:w="180" w:type="dxa"/>
            <w:vAlign w:val="bottom"/>
          </w:tcPr>
          <w:p>
            <w:pPr>
              <w:spacing w:after="0"/>
              <w:rPr>
                <w:sz w:val="17"/>
                <w:szCs w:val="17"/>
                <w:color w:val="auto"/>
              </w:rPr>
            </w:pPr>
          </w:p>
        </w:tc>
        <w:tc>
          <w:tcPr>
            <w:tcW w:w="88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35,617</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03/07/2029</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7"/>
                <w:szCs w:val="17"/>
                <w:color w:val="0000FF"/>
                <w:w w:val="98"/>
              </w:rPr>
              <w:t>35,617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center"/>
              <w:ind w:right="15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16.57</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jc w:val="right"/>
              <w:ind w:right="155"/>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exercised and sales reported in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$57.85 to $58.04,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3" w:lineRule="exact"/>
        <w:rPr>
          <w:rFonts w:ascii="Times New Roman" w:cs="Times New Roman" w:eastAsia="Times New Roman" w:hAnsi="Times New Roman"/>
          <w:sz w:val="13"/>
          <w:szCs w:val="13"/>
          <w:color w:val="008000"/>
        </w:rPr>
      </w:pPr>
    </w:p>
    <w:p>
      <w:pPr>
        <w:jc w:val="both"/>
        <w:ind w:left="40" w:right="3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7,336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are fully vested.</w:t>
      </w:r>
    </w:p>
    <w:p>
      <w:pPr>
        <w:spacing w:after="0" w:line="43"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previously granted under the Issuer's 2011 Unit Incentive Plan, or the 2011 Equity Plan, are fully vested due to a Change of Control (as defined in the 2011 Equity Plan) that resulted from the Issuer's secondary public offering that closed on May 10, 2021.</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Gary Holland, Attorney-in-</w:t>
            </w:r>
          </w:p>
        </w:tc>
        <w:tc>
          <w:tcPr>
            <w:tcW w:w="1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02/01/2023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4"/>
          <w:szCs w:val="24"/>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567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2023-02-01T15:59:27Z</dcterms:created>
  <dcterms:modified xsi:type="dcterms:W3CDTF">2023-02-01T15:59:27Z</dcterms:modified>
</cp:coreProperties>
</file>