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Beck Wendy A.</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12/08/2020</w:t>
            </w:r>
          </w:p>
        </w:tc>
        <w:tc>
          <w:tcPr>
            <w:tcW w:w="0" w:type="dxa"/>
            <w:vAlign w:val="bottom"/>
          </w:tcPr>
          <w:p>
            <w:pPr>
              <w:spacing w:after="0"/>
              <w:rPr>
                <w:sz w:val="1"/>
                <w:szCs w:val="1"/>
                <w:color w:val="auto"/>
              </w:rPr>
            </w:pPr>
          </w:p>
        </w:tc>
      </w:tr>
    </w:tbl>
    <w:p>
      <w:pPr>
        <w:spacing w:after="0" w:line="14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right="2000"/>
        <w:spacing w:after="0" w:line="275" w:lineRule="auto"/>
        <w:rPr>
          <w:sz w:val="20"/>
          <w:szCs w:val="20"/>
          <w:color w:val="auto"/>
        </w:rPr>
      </w:pPr>
      <w:r>
        <w:rPr>
          <w:rFonts w:ascii="Times New Roman" w:cs="Times New Roman" w:eastAsia="Times New Roman" w:hAnsi="Times New Roman"/>
          <w:sz w:val="20"/>
          <w:szCs w:val="20"/>
          <w:color w:val="0000FF"/>
        </w:rPr>
        <w:t>C/O ACADEMY SPORTS AND OUTDOORS,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1800 NORTH MASON ROAD</w:t>
      </w:r>
    </w:p>
    <w:p>
      <w:pPr>
        <w:spacing w:after="0" w:line="322"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41" w:lineRule="exact"/>
        <w:rPr>
          <w:sz w:val="24"/>
          <w:szCs w:val="24"/>
          <w:color w:val="auto"/>
        </w:rPr>
      </w:pPr>
    </w:p>
    <w:p>
      <w:pPr>
        <w:ind w:left="140"/>
        <w:spacing w:after="0"/>
        <w:tabs>
          <w:tab w:leader="none" w:pos="1140" w:val="left"/>
          <w:tab w:leader="none" w:pos="2180" w:val="left"/>
        </w:tabs>
        <w:rPr>
          <w:sz w:val="20"/>
          <w:szCs w:val="20"/>
          <w:color w:val="auto"/>
        </w:rPr>
      </w:pPr>
      <w:r>
        <w:rPr>
          <w:rFonts w:ascii="Times New Roman" w:cs="Times New Roman" w:eastAsia="Times New Roman" w:hAnsi="Times New Roman"/>
          <w:sz w:val="20"/>
          <w:szCs w:val="20"/>
          <w:color w:val="0000FF"/>
        </w:rPr>
        <w:t>KATY</w:t>
      </w:r>
      <w:r>
        <w:rPr>
          <w:sz w:val="20"/>
          <w:szCs w:val="20"/>
          <w:color w:val="auto"/>
        </w:rPr>
        <w:tab/>
      </w:r>
      <w:r>
        <w:rPr>
          <w:rFonts w:ascii="Times New Roman" w:cs="Times New Roman" w:eastAsia="Times New Roman" w:hAnsi="Times New Roman"/>
          <w:sz w:val="20"/>
          <w:szCs w:val="20"/>
          <w:color w:val="0000FF"/>
        </w:rPr>
        <w:t>TX</w:t>
      </w:r>
      <w:r>
        <w:rPr>
          <w:sz w:val="20"/>
          <w:szCs w:val="20"/>
          <w:color w:val="auto"/>
        </w:rPr>
        <w:tab/>
      </w:r>
      <w:r>
        <w:rPr>
          <w:rFonts w:ascii="Times New Roman" w:cs="Times New Roman" w:eastAsia="Times New Roman" w:hAnsi="Times New Roman"/>
          <w:sz w:val="18"/>
          <w:szCs w:val="18"/>
          <w:color w:val="0000FF"/>
        </w:rPr>
        <w:t>77449</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Academy Sports &amp; Outdoors,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ASO</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77"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202"/>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7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58"/>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4"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202"/>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38"/>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1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5"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11"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227"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4"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4"/>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04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3"/>
                <w:szCs w:val="13"/>
                <w:color w:val="auto"/>
              </w:rPr>
            </w:pPr>
          </w:p>
        </w:tc>
        <w:tc>
          <w:tcPr>
            <w:tcW w:w="1240" w:type="dxa"/>
            <w:vAlign w:val="bottom"/>
          </w:tcPr>
          <w:p>
            <w:pPr>
              <w:ind w:left="600"/>
              <w:spacing w:after="0" w:line="159"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2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0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vMerge w:val="continue"/>
          </w:tcPr>
          <w:p>
            <w:pPr>
              <w:spacing w:after="0"/>
              <w:rPr>
                <w:sz w:val="18"/>
                <w:szCs w:val="18"/>
                <w:color w:val="auto"/>
              </w:rPr>
            </w:pP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24 - Power of Attorney.</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Rene G. Casares,</w:t>
            </w:r>
          </w:p>
        </w:tc>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4"/>
              </w:rPr>
              <w:t>12/11/2020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620" w:type="dxa"/>
            <w:vAlign w:val="bottom"/>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ind w:right="739"/>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619"/>
        <w:spacing w:after="0" w:line="270" w:lineRule="auto"/>
        <w:rPr>
          <w:sz w:val="20"/>
          <w:szCs w:val="20"/>
          <w:color w:val="auto"/>
        </w:rPr>
      </w:pPr>
      <w:r>
        <w:rPr>
          <w:rFonts w:ascii="Courier New" w:cs="Courier New" w:eastAsia="Courier New" w:hAnsi="Courier New"/>
          <w:sz w:val="18"/>
          <w:szCs w:val="18"/>
          <w:color w:val="auto"/>
        </w:rPr>
        <w:t>Know all by these presents that the undersigned, does hereby make, constitute and appoint each of Rene Casares, Sarah Green and Janet Morrow, or any one of them,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Academy Sports and Outdoors, Inc. (the "Company")</w:t>
      </w:r>
    </w:p>
    <w:p>
      <w:pPr>
        <w:spacing w:after="0" w:line="2" w:lineRule="exact"/>
        <w:rPr>
          <w:sz w:val="20"/>
          <w:szCs w:val="20"/>
          <w:color w:val="auto"/>
        </w:rPr>
      </w:pPr>
    </w:p>
    <w:p>
      <w:pPr>
        <w:ind w:right="619"/>
        <w:spacing w:after="0" w:line="274" w:lineRule="auto"/>
        <w:tabs>
          <w:tab w:leader="none" w:pos="46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Section 16(a) of the Securities Exchange Act of 1934, as amended, including without limitation, statements on Form 3, Form 4 and Form 5 (including any amendments thereto) and (ii) in connection with any applications for EDGAR access codes or any other documents necessary or appropriate to obtain codes and passwords enabling the undersigned to make electronic filings with the Securities and Exchange Commission, including without limitation the Form ID. The Power of Attorney shall remain in full force and effect until the undersigned is no longer required to file Forms 3, 4 and 5 with regard to his or her ownership of or transactions in securities of the Company, unless earlier revoked in writing. The undersigned acknowledges that Rene Casares, Sarah Green and Janet Morrow are not assuming any of the undersigned's responsibilities to comply with Section 16 of the Securities Exchange Act of 1934, as amended.</w:t>
      </w:r>
    </w:p>
    <w:p>
      <w:pPr>
        <w:spacing w:after="0" w:line="97"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/s/ Wendy A. Beck</w:t>
      </w:r>
    </w:p>
    <w:p>
      <w:pPr>
        <w:spacing w:after="0" w:line="33"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w:t>
      </w:r>
    </w:p>
    <w:p>
      <w:pPr>
        <w:ind w:left="4680"/>
        <w:spacing w:after="0" w:line="238" w:lineRule="auto"/>
        <w:rPr>
          <w:sz w:val="20"/>
          <w:szCs w:val="20"/>
          <w:color w:val="auto"/>
        </w:rPr>
      </w:pPr>
      <w:r>
        <w:rPr>
          <w:rFonts w:ascii="Courier New" w:cs="Courier New" w:eastAsia="Courier New" w:hAnsi="Courier New"/>
          <w:sz w:val="20"/>
          <w:szCs w:val="20"/>
          <w:color w:val="auto"/>
        </w:rPr>
        <w:t>Name: Wendy A. Beck</w:t>
      </w:r>
    </w:p>
    <w:p>
      <w:pPr>
        <w:ind w:left="4680"/>
        <w:spacing w:after="0"/>
        <w:rPr>
          <w:sz w:val="20"/>
          <w:szCs w:val="20"/>
          <w:color w:val="auto"/>
        </w:rPr>
      </w:pPr>
      <w:r>
        <w:rPr>
          <w:rFonts w:ascii="Courier New" w:cs="Courier New" w:eastAsia="Courier New" w:hAnsi="Courier New"/>
          <w:sz w:val="20"/>
          <w:szCs w:val="20"/>
          <w:color w:val="auto"/>
        </w:rPr>
        <w:t>Date: December 8, 2020</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435404" TargetMode="External"/><Relationship Id="rId11"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2020-12-11T17:48:03Z</dcterms:created>
  <dcterms:modified xsi:type="dcterms:W3CDTF">2020-12-11T17:48:03Z</dcterms:modified>
</cp:coreProperties>
</file>