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05/30/2025</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441,208</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05/30/2025</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402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41.2</w:t>
            </w: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440,806</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1,245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05/30/2025</w:t>
            </w:r>
          </w:p>
        </w:tc>
        <w:tc>
          <w:tcPr>
            <w:tcW w:w="1100" w:type="dxa"/>
            <w:vAlign w:val="bottom"/>
          </w:tcPr>
          <w:p>
            <w:pPr>
              <w:spacing w:after="0"/>
              <w:rPr>
                <w:sz w:val="12"/>
                <w:szCs w:val="12"/>
                <w:color w:val="auto"/>
              </w:rPr>
            </w:pPr>
          </w:p>
        </w:tc>
        <w:tc>
          <w:tcPr>
            <w:tcW w:w="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0000FF"/>
              </w:rPr>
              <w:t>1,245</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14,004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05/30/2025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2025-05-30T15:20:23Z</dcterms:created>
  <dcterms:modified xsi:type="dcterms:W3CDTF">2025-05-30T15:20:23Z</dcterms:modified>
</cp:coreProperties>
</file>