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5939282163427.xml.htm"/>
      <w:bookmarkStart w:id="1" w:name="kswfform4_165939282163427"/>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HICKS KEN 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ACADEMY SPORTS AND OUTDOORS,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1800 NORTH MASON ROAD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KATY</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77449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highlight w:val="white"/>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Chairman, President and CEO</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07/31/2022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2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07/31/2022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1,273</w:t>
            </w:r>
          </w:p>
        </w:tc>
        <w:tc>
          <w:tcPr>
            <w:tcW w:w="4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455,678</w:t>
            </w:r>
          </w:p>
        </w:tc>
        <w:tc>
          <w:tcPr>
            <w:tcW w:w="10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07/31/2022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632</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43.03</w:t>
            </w:r>
            <w:r>
              <w:rPr/>
              <w:t xml:space="preserve"> </w:t>
            </w:r>
          </w:p>
        </w:tc>
        <w:tc>
          <w:tcPr>
            <w:tcW w:w="11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455,046</w:t>
            </w:r>
          </w:p>
        </w:tc>
        <w:tc>
          <w:tcPr>
            <w:tcW w:w="10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969"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Restricted Stock Units</w:t>
            </w:r>
            <w:r>
              <w:rPr>
                <w:rFonts w:ascii="Times;serif" w:hAnsi="Times;serif"/>
                <w:color w:val="008000"/>
                <w:position w:val="7"/>
                <w:sz w:val="16"/>
                <w:sz w:val="20"/>
                <w:highlight w:val="white"/>
              </w:rPr>
              <w:t>(2)</w:t>
            </w:r>
            <w:r>
              <w:rPr/>
              <w:t xml:space="preserve"> </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07/31/2022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1,273</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03/31/2031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1,273</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38,212</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Granted under the Company's 2020 Omnibus Incentive Plan (the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On March 31, 2021, the Reporting Person was granted 61,133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performance-based restricted stock units granted will vest for every monthly anniversary since the Vesting Commencement Date (i.e., January 31, 2021), and thereafter on each monthly anniversary of the Vesting Commencement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Gary Holland,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08/01/2022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75746"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670</Words>
  <CharactersWithSpaces>4283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