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16510</wp:posOffset>
            </wp:positionV>
            <wp:extent cx="6992620" cy="5135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1352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Nealon Thomas M</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spacing w:after="0" w:line="278" w:lineRule="auto"/>
        <w:rPr>
          <w:sz w:val="20"/>
          <w:szCs w:val="20"/>
          <w:color w:val="auto"/>
        </w:rPr>
      </w:pPr>
      <w:r>
        <w:rPr>
          <w:rFonts w:ascii="Arial" w:cs="Arial" w:eastAsia="Arial" w:hAnsi="Arial"/>
          <w:sz w:val="17"/>
          <w:szCs w:val="17"/>
          <w:color w:val="0000FF"/>
        </w:rPr>
        <w:t>C/O ACADEMY SPORTS AND OUTDOORS, INC.</w:t>
      </w:r>
    </w:p>
    <w:p>
      <w:pPr>
        <w:spacing w:after="0" w:line="15"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1800 NORTH MASON ROAD</w:t>
      </w:r>
    </w:p>
    <w:p>
      <w:pPr>
        <w:spacing w:after="0" w:line="293"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7"/>
          <w:szCs w:val="17"/>
          <w:color w:val="0000FF"/>
        </w:rPr>
        <w:t>KATY</w:t>
      </w:r>
      <w:r>
        <w:rPr>
          <w:sz w:val="20"/>
          <w:szCs w:val="20"/>
          <w:color w:val="auto"/>
        </w:rPr>
        <w:tab/>
      </w:r>
      <w:r>
        <w:rPr>
          <w:rFonts w:ascii="Arial" w:cs="Arial" w:eastAsia="Arial" w:hAnsi="Arial"/>
          <w:sz w:val="17"/>
          <w:szCs w:val="17"/>
          <w:color w:val="0000FF"/>
        </w:rPr>
        <w:t>TX</w:t>
      </w:r>
      <w:r>
        <w:rPr>
          <w:sz w:val="20"/>
          <w:szCs w:val="20"/>
          <w:color w:val="auto"/>
        </w:rPr>
        <w:tab/>
      </w:r>
      <w:r>
        <w:rPr>
          <w:rFonts w:ascii="Arial" w:cs="Arial" w:eastAsia="Arial" w:hAnsi="Arial"/>
          <w:sz w:val="15"/>
          <w:szCs w:val="15"/>
          <w:color w:val="0000FF"/>
        </w:rPr>
        <w:t>77449</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8"/>
        </w:trPr>
        <w:tc>
          <w:tcPr>
            <w:tcW w:w="60" w:type="dxa"/>
            <w:vAlign w:val="bottom"/>
          </w:tcPr>
          <w:p>
            <w:pPr>
              <w:spacing w:after="0"/>
              <w:rPr>
                <w:sz w:val="12"/>
                <w:szCs w:val="12"/>
                <w:color w:val="auto"/>
              </w:rPr>
            </w:pPr>
          </w:p>
        </w:tc>
        <w:tc>
          <w:tcPr>
            <w:tcW w:w="3760" w:type="dxa"/>
            <w:vAlign w:val="bottom"/>
            <w:gridSpan w:val="3"/>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Academy Sports &amp; Outdoors,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ASO</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700" w:type="dxa"/>
            <w:vAlign w:val="bottom"/>
            <w:tcBorders>
              <w:bottom w:val="single" w:sz="8" w:color="0000EE"/>
            </w:tcBorders>
          </w:tcPr>
          <w:p>
            <w:pPr>
              <w:spacing w:after="0"/>
              <w:rPr>
                <w:sz w:val="3"/>
                <w:szCs w:val="3"/>
                <w:color w:val="auto"/>
              </w:rPr>
            </w:pPr>
          </w:p>
        </w:tc>
        <w:tc>
          <w:tcPr>
            <w:tcW w:w="9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3"/>
        </w:trPr>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270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86"/>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5"/>
        </w:trPr>
        <w:tc>
          <w:tcPr>
            <w:tcW w:w="2900" w:type="dxa"/>
            <w:vAlign w:val="bottom"/>
            <w:gridSpan w:val="3"/>
          </w:tcPr>
          <w:p>
            <w:pPr>
              <w:ind w:left="60"/>
              <w:spacing w:after="0"/>
              <w:rPr>
                <w:sz w:val="20"/>
                <w:szCs w:val="20"/>
                <w:color w:val="auto"/>
              </w:rPr>
            </w:pPr>
            <w:r>
              <w:rPr>
                <w:rFonts w:ascii="Arial" w:cs="Arial" w:eastAsia="Arial" w:hAnsi="Arial"/>
                <w:sz w:val="17"/>
                <w:szCs w:val="17"/>
                <w:color w:val="0000FF"/>
              </w:rPr>
              <w:t>06/02/2021</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0"/>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21"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0" w:lineRule="exact"/>
        <w:rPr>
          <w:sz w:val="24"/>
          <w:szCs w:val="24"/>
          <w:color w:val="auto"/>
        </w:rPr>
      </w:pPr>
    </w:p>
    <w:p>
      <w:pPr>
        <w:sectPr>
          <w:pgSz w:w="11900" w:h="16838" w:orient="portrait"/>
          <w:cols w:equalWidth="0" w:num="2">
            <w:col w:w="3360" w:space="480"/>
            <w:col w:w="7240"/>
          </w:cols>
          <w:pgMar w:left="460" w:top="222" w:right="359" w:bottom="1440" w:gutter="0" w:footer="0" w:header="0"/>
          <w:type w:val="continuous"/>
        </w:sectPr>
      </w:pPr>
    </w:p>
    <w:p>
      <w:pPr>
        <w:spacing w:after="0" w:line="5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72"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2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880" w:type="dxa"/>
            <w:vAlign w:val="bottom"/>
          </w:tcPr>
          <w:p>
            <w:pPr>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88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820" w:type="dxa"/>
            <w:vAlign w:val="bottom"/>
            <w:gridSpan w:val="2"/>
          </w:tcPr>
          <w:p>
            <w:pPr>
              <w:ind w:left="820"/>
              <w:spacing w:after="0"/>
              <w:rPr>
                <w:sz w:val="20"/>
                <w:szCs w:val="20"/>
                <w:color w:val="auto"/>
              </w:rPr>
            </w:pPr>
            <w:r>
              <w:rPr>
                <w:rFonts w:ascii="Arial" w:cs="Arial" w:eastAsia="Arial" w:hAnsi="Arial"/>
                <w:sz w:val="17"/>
                <w:szCs w:val="17"/>
                <w:color w:val="0000FF"/>
              </w:rPr>
              <w:t>06/02/2021</w:t>
            </w: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right"/>
              <w:ind w:right="280"/>
              <w:spacing w:after="0"/>
              <w:rPr>
                <w:sz w:val="20"/>
                <w:szCs w:val="20"/>
                <w:color w:val="auto"/>
              </w:rPr>
            </w:pPr>
            <w:r>
              <w:rPr>
                <w:rFonts w:ascii="Arial" w:cs="Arial" w:eastAsia="Arial" w:hAnsi="Arial"/>
                <w:sz w:val="13"/>
                <w:szCs w:val="13"/>
                <w:color w:val="0000FF"/>
              </w:rPr>
              <w:t>A</w:t>
            </w:r>
          </w:p>
        </w:tc>
        <w:tc>
          <w:tcPr>
            <w:tcW w:w="220" w:type="dxa"/>
            <w:vAlign w:val="bottom"/>
          </w:tcPr>
          <w:p>
            <w:pPr>
              <w:spacing w:after="0"/>
              <w:rPr>
                <w:sz w:val="22"/>
                <w:szCs w:val="22"/>
                <w:color w:val="auto"/>
              </w:rPr>
            </w:pPr>
          </w:p>
        </w:tc>
        <w:tc>
          <w:tcPr>
            <w:tcW w:w="540" w:type="dxa"/>
            <w:vAlign w:val="bottom"/>
          </w:tcPr>
          <w:p>
            <w:pPr>
              <w:ind w:left="160"/>
              <w:spacing w:after="0"/>
              <w:rPr>
                <w:sz w:val="20"/>
                <w:szCs w:val="20"/>
                <w:color w:val="auto"/>
              </w:rPr>
            </w:pPr>
            <w:r>
              <w:rPr>
                <w:rFonts w:ascii="Arial" w:cs="Arial" w:eastAsia="Arial" w:hAnsi="Arial"/>
                <w:sz w:val="17"/>
                <w:szCs w:val="17"/>
                <w:color w:val="0000FF"/>
                <w:w w:val="84"/>
              </w:rPr>
              <w:t>1,340</w:t>
            </w:r>
          </w:p>
        </w:tc>
        <w:tc>
          <w:tcPr>
            <w:tcW w:w="620" w:type="dxa"/>
            <w:vAlign w:val="bottom"/>
          </w:tcPr>
          <w:p>
            <w:pPr>
              <w:ind w:left="400"/>
              <w:spacing w:after="0"/>
              <w:rPr>
                <w:sz w:val="20"/>
                <w:szCs w:val="20"/>
                <w:color w:val="auto"/>
              </w:rPr>
            </w:pPr>
            <w:r>
              <w:rPr>
                <w:rFonts w:ascii="Arial" w:cs="Arial" w:eastAsia="Arial" w:hAnsi="Arial"/>
                <w:sz w:val="17"/>
                <w:szCs w:val="17"/>
                <w:color w:val="0000FF"/>
              </w:rPr>
              <w:t>A</w:t>
            </w:r>
          </w:p>
        </w:tc>
        <w:tc>
          <w:tcPr>
            <w:tcW w:w="520" w:type="dxa"/>
            <w:vAlign w:val="bottom"/>
          </w:tcPr>
          <w:p>
            <w:pPr>
              <w:jc w:val="right"/>
              <w:spacing w:after="0"/>
              <w:rPr>
                <w:sz w:val="20"/>
                <w:szCs w:val="20"/>
                <w:color w:val="auto"/>
              </w:rPr>
            </w:pPr>
            <w:r>
              <w:rPr>
                <w:rFonts w:ascii="Arial" w:cs="Arial" w:eastAsia="Arial" w:hAnsi="Arial"/>
                <w:sz w:val="11"/>
                <w:szCs w:val="11"/>
                <w:color w:val="008000"/>
              </w:rPr>
              <w:t>(1)</w:t>
            </w:r>
          </w:p>
        </w:tc>
        <w:tc>
          <w:tcPr>
            <w:tcW w:w="60" w:type="dxa"/>
            <w:vAlign w:val="bottom"/>
          </w:tcPr>
          <w:p>
            <w:pPr>
              <w:spacing w:after="0"/>
              <w:rPr>
                <w:sz w:val="22"/>
                <w:szCs w:val="22"/>
                <w:color w:val="auto"/>
              </w:rPr>
            </w:pPr>
          </w:p>
        </w:tc>
        <w:tc>
          <w:tcPr>
            <w:tcW w:w="1300" w:type="dxa"/>
            <w:vAlign w:val="bottom"/>
            <w:gridSpan w:val="3"/>
          </w:tcPr>
          <w:p>
            <w:pPr>
              <w:ind w:left="500"/>
              <w:spacing w:after="0"/>
              <w:rPr>
                <w:sz w:val="20"/>
                <w:szCs w:val="20"/>
                <w:color w:val="auto"/>
              </w:rPr>
            </w:pPr>
            <w:r>
              <w:rPr>
                <w:rFonts w:ascii="Arial" w:cs="Arial" w:eastAsia="Arial" w:hAnsi="Arial"/>
                <w:sz w:val="17"/>
                <w:szCs w:val="17"/>
                <w:color w:val="0000FF"/>
              </w:rPr>
              <w:t>1,340</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5"/>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20" w:type="dxa"/>
            <w:vAlign w:val="bottom"/>
            <w:gridSpan w:val="10"/>
          </w:tcPr>
          <w:p>
            <w:pPr>
              <w:jc w:val="right"/>
              <w:ind w:right="1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16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jc w:val="right"/>
              <w:ind w:right="39"/>
              <w:spacing w:after="0"/>
              <w:rPr>
                <w:sz w:val="20"/>
                <w:szCs w:val="20"/>
                <w:color w:val="auto"/>
              </w:rPr>
            </w:pPr>
            <w:r>
              <w:rPr>
                <w:rFonts w:ascii="Arial" w:cs="Arial" w:eastAsia="Arial" w:hAnsi="Arial"/>
                <w:sz w:val="17"/>
                <w:szCs w:val="17"/>
                <w:color w:val="0000FF"/>
                <w:w w:val="93"/>
              </w:rPr>
              <w:t>1,340</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restart"/>
          </w:tcPr>
          <w:p>
            <w:pPr>
              <w:ind w:left="60"/>
              <w:spacing w:after="0" w:line="139" w:lineRule="exact"/>
              <w:rPr>
                <w:sz w:val="20"/>
                <w:szCs w:val="20"/>
                <w:color w:val="auto"/>
              </w:rPr>
            </w:pPr>
            <w:r>
              <w:rPr>
                <w:rFonts w:ascii="Arial" w:cs="Arial" w:eastAsia="Arial" w:hAnsi="Arial"/>
                <w:sz w:val="13"/>
                <w:szCs w:val="13"/>
                <w:color w:val="0000FF"/>
              </w:rPr>
              <w:t>Stock</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080" w:type="dxa"/>
            <w:vAlign w:val="bottom"/>
            <w:vMerge w:val="restart"/>
          </w:tcPr>
          <w:p>
            <w:pPr>
              <w:ind w:left="240"/>
              <w:spacing w:after="0" w:line="139" w:lineRule="exact"/>
              <w:rPr>
                <w:sz w:val="20"/>
                <w:szCs w:val="20"/>
                <w:color w:val="auto"/>
              </w:rPr>
            </w:pPr>
            <w:r>
              <w:rPr>
                <w:rFonts w:ascii="Arial" w:cs="Arial" w:eastAsia="Arial" w:hAnsi="Arial"/>
                <w:sz w:val="13"/>
                <w:szCs w:val="13"/>
                <w:color w:val="0000FF"/>
              </w:rPr>
              <w:t>06/02/2021</w:t>
            </w:r>
          </w:p>
        </w:tc>
        <w:tc>
          <w:tcPr>
            <w:tcW w:w="1100" w:type="dxa"/>
            <w:vAlign w:val="bottom"/>
          </w:tcPr>
          <w:p>
            <w:pPr>
              <w:spacing w:after="0"/>
              <w:rPr>
                <w:sz w:val="6"/>
                <w:szCs w:val="6"/>
                <w:color w:val="auto"/>
              </w:rPr>
            </w:pPr>
          </w:p>
        </w:tc>
        <w:tc>
          <w:tcPr>
            <w:tcW w:w="720" w:type="dxa"/>
            <w:vAlign w:val="bottom"/>
            <w:vMerge w:val="restart"/>
          </w:tcPr>
          <w:p>
            <w:pPr>
              <w:ind w:left="160"/>
              <w:spacing w:after="0" w:line="139" w:lineRule="exact"/>
              <w:rPr>
                <w:sz w:val="20"/>
                <w:szCs w:val="20"/>
                <w:color w:val="auto"/>
              </w:rPr>
            </w:pPr>
            <w:r>
              <w:rPr>
                <w:rFonts w:ascii="Arial" w:cs="Arial" w:eastAsia="Arial" w:hAnsi="Arial"/>
                <w:sz w:val="13"/>
                <w:szCs w:val="13"/>
                <w:color w:val="0000FF"/>
              </w:rPr>
              <w:t>M</w:t>
            </w:r>
          </w:p>
        </w:tc>
        <w:tc>
          <w:tcPr>
            <w:tcW w:w="880" w:type="dxa"/>
            <w:vAlign w:val="bottom"/>
            <w:vMerge w:val="restart"/>
          </w:tcPr>
          <w:p>
            <w:pPr>
              <w:ind w:left="460"/>
              <w:spacing w:after="0" w:line="139" w:lineRule="exact"/>
              <w:rPr>
                <w:sz w:val="20"/>
                <w:szCs w:val="20"/>
                <w:color w:val="auto"/>
              </w:rPr>
            </w:pPr>
            <w:r>
              <w:rPr>
                <w:rFonts w:ascii="Arial" w:cs="Arial" w:eastAsia="Arial" w:hAnsi="Arial"/>
                <w:sz w:val="13"/>
                <w:szCs w:val="13"/>
                <w:color w:val="0000FF"/>
              </w:rPr>
              <w:t>1,340</w:t>
            </w:r>
          </w:p>
        </w:tc>
        <w:tc>
          <w:tcPr>
            <w:tcW w:w="760" w:type="dxa"/>
            <w:vAlign w:val="bottom"/>
            <w:gridSpan w:val="2"/>
            <w:vMerge w:val="restart"/>
          </w:tcPr>
          <w:p>
            <w:pPr>
              <w:jc w:val="right"/>
              <w:ind w:right="300"/>
              <w:spacing w:after="0"/>
              <w:rPr>
                <w:sz w:val="20"/>
                <w:szCs w:val="20"/>
                <w:color w:val="auto"/>
              </w:rPr>
            </w:pPr>
            <w:r>
              <w:rPr>
                <w:rFonts w:ascii="Arial" w:cs="Arial" w:eastAsia="Arial" w:hAnsi="Arial"/>
                <w:sz w:val="11"/>
                <w:szCs w:val="11"/>
                <w:color w:val="008000"/>
              </w:rPr>
              <w:t>(3)</w:t>
            </w:r>
          </w:p>
        </w:tc>
        <w:tc>
          <w:tcPr>
            <w:tcW w:w="220" w:type="dxa"/>
            <w:vAlign w:val="bottom"/>
          </w:tcPr>
          <w:p>
            <w:pPr>
              <w:spacing w:after="0"/>
              <w:rPr>
                <w:sz w:val="6"/>
                <w:szCs w:val="6"/>
                <w:color w:val="auto"/>
              </w:rPr>
            </w:pPr>
          </w:p>
        </w:tc>
        <w:tc>
          <w:tcPr>
            <w:tcW w:w="540" w:type="dxa"/>
            <w:vAlign w:val="bottom"/>
            <w:vMerge w:val="restart"/>
          </w:tcPr>
          <w:p>
            <w:pPr>
              <w:ind w:left="60"/>
              <w:spacing w:after="0"/>
              <w:rPr>
                <w:sz w:val="20"/>
                <w:szCs w:val="20"/>
                <w:color w:val="auto"/>
              </w:rPr>
            </w:pPr>
            <w:r>
              <w:rPr>
                <w:rFonts w:ascii="Arial" w:cs="Arial" w:eastAsia="Arial" w:hAnsi="Arial"/>
                <w:sz w:val="11"/>
                <w:szCs w:val="11"/>
                <w:color w:val="008000"/>
              </w:rPr>
              <w:t>(3)</w:t>
            </w:r>
          </w:p>
        </w:tc>
        <w:tc>
          <w:tcPr>
            <w:tcW w:w="62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vMerge w:val="restart"/>
          </w:tcPr>
          <w:p>
            <w:pPr>
              <w:ind w:left="380"/>
              <w:spacing w:after="0" w:line="139"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6"/>
                <w:szCs w:val="6"/>
                <w:color w:val="auto"/>
              </w:rPr>
            </w:pPr>
          </w:p>
        </w:tc>
        <w:tc>
          <w:tcPr>
            <w:tcW w:w="680" w:type="dxa"/>
            <w:vAlign w:val="bottom"/>
            <w:vMerge w:val="restart"/>
          </w:tcPr>
          <w:p>
            <w:pPr>
              <w:ind w:left="320"/>
              <w:spacing w:after="0" w:line="139"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vMerge w:val="restart"/>
          </w:tcPr>
          <w:p>
            <w:pPr>
              <w:ind w:left="100"/>
              <w:spacing w:after="0"/>
              <w:rPr>
                <w:sz w:val="20"/>
                <w:szCs w:val="20"/>
                <w:color w:val="auto"/>
              </w:rPr>
            </w:pPr>
            <w:r>
              <w:rPr>
                <w:rFonts w:ascii="Arial" w:cs="Arial" w:eastAsia="Arial" w:hAnsi="Arial"/>
                <w:sz w:val="13"/>
                <w:szCs w:val="13"/>
                <w:color w:val="0000FF"/>
              </w:rPr>
              <w:t>Stock</w:t>
            </w: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00" w:type="dxa"/>
            <w:vAlign w:val="bottom"/>
            <w:vMerge w:val="restart"/>
          </w:tcPr>
          <w:p>
            <w:pPr>
              <w:ind w:left="60"/>
              <w:spacing w:after="0" w:line="234"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(2)</w:t>
            </w: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right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vMerge w:val="continue"/>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-2125345</wp:posOffset>
            </wp:positionV>
            <wp:extent cx="29210" cy="21304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3042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upon vesting to receive one share of Issuer common stock, par value $0.01 per share ("Common Stock").</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Granted under the Company's 2020 Omnibus Incentive Plan.</w:t>
      </w:r>
    </w:p>
    <w:p>
      <w:pPr>
        <w:spacing w:after="0" w:line="45" w:lineRule="exact"/>
        <w:rPr>
          <w:rFonts w:ascii="Arial" w:cs="Arial" w:eastAsia="Arial" w:hAnsi="Arial"/>
          <w:sz w:val="13"/>
          <w:szCs w:val="13"/>
          <w:color w:val="008000"/>
        </w:rPr>
      </w:pPr>
    </w:p>
    <w:p>
      <w:pPr>
        <w:ind w:left="40" w:right="300" w:firstLine="3"/>
        <w:spacing w:after="0" w:line="241"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March 3, 2021, the Reporting Person was granted 1,340 time-based restricted stock units that vest 100%, subject to the Reporting Person's continued services with the Issuer, on the vesting date, on the earliest of (i) the first anniversary of the date of grant, or, if earlier, the date which is the business day immediately preceding the date of the next Annual Meeting of Stockholders, (ii) the Reporting Person's termination due to death or Disability (as defined in the Plan), or (iii) a Change in Control (as defined in the Plan).</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0"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Gary Holland, Attorney-in-</w:t>
            </w:r>
          </w:p>
        </w:tc>
        <w:tc>
          <w:tcPr>
            <w:tcW w:w="14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06/02/2021</w:t>
            </w:r>
          </w:p>
        </w:tc>
        <w:tc>
          <w:tcPr>
            <w:tcW w:w="0" w:type="dxa"/>
            <w:vAlign w:val="bottom"/>
          </w:tcPr>
          <w:p>
            <w:pPr>
              <w:spacing w:after="0"/>
              <w:rPr>
                <w:sz w:val="1"/>
                <w:szCs w:val="1"/>
                <w:color w:val="auto"/>
              </w:rPr>
            </w:pPr>
          </w:p>
        </w:tc>
      </w:tr>
      <w:tr>
        <w:trPr>
          <w:trHeight w:val="89"/>
        </w:trPr>
        <w:tc>
          <w:tcPr>
            <w:tcW w:w="2200" w:type="dxa"/>
            <w:vAlign w:val="bottom"/>
            <w:gridSpan w:val="3"/>
            <w:vMerge w:val="restart"/>
          </w:tcPr>
          <w:p>
            <w:pPr>
              <w:spacing w:after="0" w:line="188" w:lineRule="exact"/>
              <w:rPr>
                <w:sz w:val="20"/>
                <w:szCs w:val="20"/>
                <w:color w:val="auto"/>
              </w:rPr>
            </w:pPr>
            <w:r>
              <w:rPr>
                <w:rFonts w:ascii="Arial" w:cs="Arial" w:eastAsia="Arial" w:hAnsi="Arial"/>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77138" TargetMode="External"/><Relationship Id="rId13"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2021-06-02T08:27:54Z</dcterms:created>
  <dcterms:modified xsi:type="dcterms:W3CDTF">2021-06-02T08:27:54Z</dcterms:modified>
</cp:coreProperties>
</file>